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DAE95" w14:textId="77777777" w:rsidR="000034D1" w:rsidRDefault="000034D1" w:rsidP="000461EF">
      <w:pPr>
        <w:pStyle w:val="Bezproreda"/>
        <w:rPr>
          <w:lang w:eastAsia="hr-HR"/>
        </w:rPr>
      </w:pPr>
    </w:p>
    <w:p w14:paraId="57EF8F93" w14:textId="77777777" w:rsidR="00C2491A" w:rsidRDefault="00C2491A" w:rsidP="000461EF">
      <w:pPr>
        <w:pStyle w:val="Bezproreda"/>
        <w:rPr>
          <w:lang w:eastAsia="hr-HR"/>
        </w:rPr>
      </w:pPr>
    </w:p>
    <w:p w14:paraId="1C63E793" w14:textId="77777777" w:rsidR="00C2491A" w:rsidRPr="00C2491A" w:rsidRDefault="00C2491A" w:rsidP="00C249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Poštovane/poštovani, </w:t>
      </w:r>
    </w:p>
    <w:p w14:paraId="3FB7BED4" w14:textId="77777777" w:rsidR="00C2491A" w:rsidRPr="00C2491A" w:rsidRDefault="00C2491A" w:rsidP="00C249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0720AF59" w14:textId="77777777" w:rsidR="00C2491A" w:rsidRPr="00C2491A" w:rsidRDefault="00C2491A" w:rsidP="00C249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>Udruga vinogradara, vinara i voćara Komarna 2001</w:t>
      </w:r>
      <w:r w:rsidR="00BB060A">
        <w:rPr>
          <w:rFonts w:ascii="Times New Roman" w:eastAsia="Times New Roman" w:hAnsi="Times New Roman"/>
          <w:sz w:val="24"/>
          <w:szCs w:val="24"/>
          <w:lang w:eastAsia="hr-HR"/>
        </w:rPr>
        <w:t>,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="00F46C43">
        <w:rPr>
          <w:rFonts w:ascii="Times New Roman" w:eastAsia="Times New Roman" w:hAnsi="Times New Roman"/>
          <w:sz w:val="24"/>
          <w:szCs w:val="24"/>
          <w:lang w:eastAsia="hr-HR"/>
        </w:rPr>
        <w:t xml:space="preserve">poziva </w:t>
      </w:r>
      <w:r w:rsidR="00BB060A">
        <w:rPr>
          <w:rFonts w:ascii="Times New Roman" w:eastAsia="Times New Roman" w:hAnsi="Times New Roman"/>
          <w:sz w:val="24"/>
          <w:szCs w:val="24"/>
          <w:lang w:eastAsia="hr-HR"/>
        </w:rPr>
        <w:t xml:space="preserve">vas </w:t>
      </w:r>
      <w:r w:rsidR="00F46C43">
        <w:rPr>
          <w:rFonts w:ascii="Times New Roman" w:eastAsia="Times New Roman" w:hAnsi="Times New Roman"/>
          <w:sz w:val="24"/>
          <w:szCs w:val="24"/>
          <w:lang w:eastAsia="hr-HR"/>
        </w:rPr>
        <w:t xml:space="preserve">na 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 stručno-edukativno putovanje u </w:t>
      </w:r>
      <w:r w:rsidR="00706537">
        <w:rPr>
          <w:rFonts w:ascii="Times New Roman" w:eastAsia="Times New Roman" w:hAnsi="Times New Roman"/>
          <w:b/>
          <w:sz w:val="28"/>
          <w:szCs w:val="28"/>
          <w:lang w:eastAsia="hr-HR"/>
        </w:rPr>
        <w:t xml:space="preserve"> </w:t>
      </w:r>
      <w:r w:rsidR="00CD5456">
        <w:rPr>
          <w:rFonts w:ascii="Times New Roman" w:eastAsia="Times New Roman" w:hAnsi="Times New Roman"/>
          <w:b/>
          <w:sz w:val="28"/>
          <w:szCs w:val="28"/>
          <w:lang w:eastAsia="hr-HR"/>
        </w:rPr>
        <w:t>Baranj</w:t>
      </w:r>
      <w:r w:rsidR="002C65B2">
        <w:rPr>
          <w:rFonts w:ascii="Times New Roman" w:eastAsia="Times New Roman" w:hAnsi="Times New Roman"/>
          <w:b/>
          <w:sz w:val="28"/>
          <w:szCs w:val="28"/>
          <w:lang w:eastAsia="hr-HR"/>
        </w:rPr>
        <w:t>u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, </w:t>
      </w:r>
      <w:r w:rsidR="00CD5456">
        <w:rPr>
          <w:rFonts w:ascii="Times New Roman" w:eastAsia="Times New Roman" w:hAnsi="Times New Roman"/>
          <w:b/>
          <w:sz w:val="28"/>
          <w:szCs w:val="28"/>
          <w:lang w:eastAsia="hr-HR"/>
        </w:rPr>
        <w:t>22</w:t>
      </w:r>
      <w:r w:rsidRPr="00C2491A">
        <w:rPr>
          <w:rFonts w:ascii="Times New Roman" w:eastAsia="Times New Roman" w:hAnsi="Times New Roman"/>
          <w:b/>
          <w:sz w:val="28"/>
          <w:szCs w:val="28"/>
          <w:lang w:eastAsia="hr-HR"/>
        </w:rPr>
        <w:t xml:space="preserve">. </w:t>
      </w:r>
      <w:r w:rsidR="00CD5456">
        <w:rPr>
          <w:rFonts w:ascii="Times New Roman" w:eastAsia="Times New Roman" w:hAnsi="Times New Roman"/>
          <w:b/>
          <w:sz w:val="28"/>
          <w:szCs w:val="28"/>
          <w:lang w:eastAsia="hr-HR"/>
        </w:rPr>
        <w:t>studenog</w:t>
      </w:r>
      <w:r w:rsidRPr="00C2491A">
        <w:rPr>
          <w:rFonts w:ascii="Times New Roman" w:eastAsia="Times New Roman" w:hAnsi="Times New Roman"/>
          <w:b/>
          <w:sz w:val="28"/>
          <w:szCs w:val="28"/>
          <w:lang w:eastAsia="hr-HR"/>
        </w:rPr>
        <w:t xml:space="preserve"> ( subota) 202</w:t>
      </w:r>
      <w:r w:rsidR="00706537">
        <w:rPr>
          <w:rFonts w:ascii="Times New Roman" w:eastAsia="Times New Roman" w:hAnsi="Times New Roman"/>
          <w:b/>
          <w:sz w:val="28"/>
          <w:szCs w:val="28"/>
          <w:lang w:eastAsia="hr-HR"/>
        </w:rPr>
        <w:t>5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. </w:t>
      </w:r>
      <w:r w:rsidRPr="00F46C43">
        <w:rPr>
          <w:rFonts w:ascii="Times New Roman" w:eastAsia="Times New Roman" w:hAnsi="Times New Roman"/>
          <w:b/>
          <w:bCs/>
          <w:sz w:val="24"/>
          <w:szCs w:val="24"/>
          <w:lang w:eastAsia="hr-HR"/>
        </w:rPr>
        <w:t>god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>.</w:t>
      </w:r>
    </w:p>
    <w:p w14:paraId="0BF3A521" w14:textId="77777777" w:rsidR="00B12CC2" w:rsidRDefault="00B12CC2" w:rsidP="00B12CC2">
      <w:pPr>
        <w:pStyle w:val="Default"/>
        <w:rPr>
          <w:rFonts w:ascii="Times New Roman" w:eastAsia="Times New Roman" w:hAnsi="Times New Roman"/>
        </w:rPr>
      </w:pPr>
    </w:p>
    <w:p w14:paraId="1D129485" w14:textId="77777777" w:rsidR="00D56696" w:rsidRPr="00D56696" w:rsidRDefault="00B12CC2" w:rsidP="00D56696">
      <w:pPr>
        <w:pStyle w:val="Default"/>
        <w:rPr>
          <w:rFonts w:ascii="Calibri" w:hAnsi="Calibri" w:cs="Calibri"/>
        </w:rPr>
      </w:pPr>
      <w:r>
        <w:rPr>
          <w:rFonts w:ascii="Times New Roman" w:eastAsia="Times New Roman" w:hAnsi="Times New Roman"/>
        </w:rPr>
        <w:t>Uz našu Udrugu, organizator putovanja je i</w:t>
      </w:r>
      <w:r w:rsidR="00D56696">
        <w:rPr>
          <w:rFonts w:ascii="Times New Roman" w:eastAsia="Times New Roman" w:hAnsi="Times New Roman"/>
        </w:rPr>
        <w:t xml:space="preserve"> </w:t>
      </w:r>
      <w:r w:rsidR="00222DF4">
        <w:rPr>
          <w:rFonts w:ascii="Times New Roman" w:eastAsia="Times New Roman" w:hAnsi="Times New Roman"/>
        </w:rPr>
        <w:t>T</w:t>
      </w:r>
      <w:r w:rsidR="00D56696">
        <w:rPr>
          <w:rFonts w:ascii="Times New Roman" w:eastAsia="Times New Roman" w:hAnsi="Times New Roman"/>
        </w:rPr>
        <w:t>uristička agencija</w:t>
      </w:r>
      <w:r>
        <w:rPr>
          <w:rFonts w:ascii="Times New Roman" w:eastAsia="Times New Roman" w:hAnsi="Times New Roman"/>
        </w:rPr>
        <w:t xml:space="preserve"> </w:t>
      </w:r>
      <w:r w:rsidRPr="00B12CC2">
        <w:rPr>
          <w:rFonts w:ascii="Cambria" w:hAnsi="Cambria" w:cs="Cambria"/>
          <w:b/>
          <w:bCs/>
          <w:color w:val="auto"/>
        </w:rPr>
        <w:t>"Podravina express tours"</w:t>
      </w:r>
      <w:r w:rsidRPr="00B12CC2">
        <w:rPr>
          <w:rFonts w:ascii="Cambria" w:hAnsi="Cambria" w:cs="Cambria"/>
          <w:b/>
          <w:bCs/>
          <w:color w:val="auto"/>
          <w:sz w:val="21"/>
          <w:szCs w:val="21"/>
        </w:rPr>
        <w:t>d.o.o</w:t>
      </w:r>
      <w:r w:rsidRPr="00B12CC2">
        <w:rPr>
          <w:rFonts w:ascii="Cambria" w:hAnsi="Cambria" w:cs="Cambria"/>
          <w:b/>
          <w:bCs/>
          <w:color w:val="000009"/>
          <w:sz w:val="21"/>
          <w:szCs w:val="21"/>
        </w:rPr>
        <w:t>, Trg sv.</w:t>
      </w:r>
      <w:r w:rsidR="00222DF4">
        <w:rPr>
          <w:rFonts w:ascii="Cambria" w:hAnsi="Cambria" w:cs="Cambria"/>
          <w:b/>
          <w:bCs/>
          <w:color w:val="000009"/>
          <w:sz w:val="21"/>
          <w:szCs w:val="21"/>
        </w:rPr>
        <w:t xml:space="preserve"> </w:t>
      </w:r>
      <w:r w:rsidRPr="00B12CC2">
        <w:rPr>
          <w:rFonts w:ascii="Cambria" w:hAnsi="Cambria" w:cs="Cambria"/>
          <w:b/>
          <w:bCs/>
          <w:color w:val="000009"/>
          <w:sz w:val="21"/>
          <w:szCs w:val="21"/>
        </w:rPr>
        <w:t>Jurja 1, 48 350 Đurđevac</w:t>
      </w:r>
      <w:r w:rsidR="00222DF4">
        <w:rPr>
          <w:rFonts w:ascii="Cambria" w:hAnsi="Cambria" w:cs="Cambria"/>
          <w:b/>
          <w:bCs/>
          <w:color w:val="000009"/>
          <w:sz w:val="21"/>
          <w:szCs w:val="21"/>
        </w:rPr>
        <w:t>.</w:t>
      </w:r>
    </w:p>
    <w:p w14:paraId="6CD86843" w14:textId="77777777" w:rsidR="00B12CC2" w:rsidRDefault="00B12CC2" w:rsidP="00C249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4524CA26" w14:textId="77777777" w:rsidR="00C2491A" w:rsidRDefault="00C2491A" w:rsidP="00C249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>Plan putovanja je slijedeći:</w:t>
      </w:r>
    </w:p>
    <w:p w14:paraId="2F6BFEBB" w14:textId="77777777" w:rsidR="009873B0" w:rsidRPr="00C2491A" w:rsidRDefault="009873B0" w:rsidP="00C249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5D180720" w14:textId="77777777" w:rsidR="009873B0" w:rsidRDefault="009873B0" w:rsidP="009873B0">
      <w:pPr>
        <w:spacing w:after="0" w:line="240" w:lineRule="auto"/>
        <w:jc w:val="both"/>
        <w:rPr>
          <w:rFonts w:cs="Calibri"/>
          <w:color w:val="090000"/>
          <w:sz w:val="24"/>
          <w:szCs w:val="24"/>
        </w:rPr>
      </w:pPr>
      <w:r w:rsidRPr="009873B0">
        <w:rPr>
          <w:rFonts w:cs="Calibri"/>
          <w:color w:val="090000"/>
          <w:sz w:val="24"/>
          <w:szCs w:val="24"/>
        </w:rPr>
        <w:t xml:space="preserve">Polazak u </w:t>
      </w:r>
      <w:r w:rsidRPr="002C65B2">
        <w:rPr>
          <w:rFonts w:cs="Calibri"/>
          <w:b/>
          <w:bCs/>
          <w:color w:val="090000"/>
          <w:sz w:val="28"/>
          <w:szCs w:val="28"/>
        </w:rPr>
        <w:t>06:00 sati</w:t>
      </w:r>
      <w:r w:rsidRPr="009873B0">
        <w:rPr>
          <w:rFonts w:cs="Calibri"/>
          <w:color w:val="090000"/>
          <w:sz w:val="24"/>
          <w:szCs w:val="24"/>
        </w:rPr>
        <w:t xml:space="preserve"> </w:t>
      </w:r>
      <w:r>
        <w:rPr>
          <w:rFonts w:cs="Calibri"/>
          <w:color w:val="090000"/>
          <w:sz w:val="24"/>
          <w:szCs w:val="24"/>
        </w:rPr>
        <w:t xml:space="preserve">ispred crkve u centru </w:t>
      </w:r>
      <w:r w:rsidRPr="009873B0">
        <w:rPr>
          <w:rFonts w:cs="Calibri"/>
          <w:color w:val="090000"/>
          <w:sz w:val="24"/>
          <w:szCs w:val="24"/>
        </w:rPr>
        <w:t>Novigrada Podravskog</w:t>
      </w:r>
      <w:r w:rsidR="002C65B2">
        <w:rPr>
          <w:rFonts w:cs="Calibri"/>
          <w:color w:val="090000"/>
          <w:sz w:val="24"/>
          <w:szCs w:val="24"/>
        </w:rPr>
        <w:t>.</w:t>
      </w:r>
    </w:p>
    <w:p w14:paraId="7DD6437E" w14:textId="77777777" w:rsidR="009873B0" w:rsidRDefault="009873B0" w:rsidP="009873B0">
      <w:pPr>
        <w:spacing w:after="0" w:line="240" w:lineRule="auto"/>
        <w:jc w:val="both"/>
        <w:rPr>
          <w:rFonts w:cs="Calibri"/>
          <w:color w:val="090000"/>
          <w:sz w:val="24"/>
          <w:szCs w:val="24"/>
        </w:rPr>
      </w:pPr>
      <w:r w:rsidRPr="009873B0">
        <w:rPr>
          <w:rFonts w:cs="Calibri"/>
          <w:color w:val="090000"/>
          <w:sz w:val="24"/>
          <w:szCs w:val="24"/>
        </w:rPr>
        <w:t>Prv</w:t>
      </w:r>
      <w:r>
        <w:rPr>
          <w:rFonts w:cs="Calibri"/>
          <w:color w:val="090000"/>
          <w:sz w:val="24"/>
          <w:szCs w:val="24"/>
        </w:rPr>
        <w:t>o</w:t>
      </w:r>
      <w:r w:rsidRPr="009873B0">
        <w:rPr>
          <w:rFonts w:cs="Calibri"/>
          <w:color w:val="090000"/>
          <w:sz w:val="24"/>
          <w:szCs w:val="24"/>
        </w:rPr>
        <w:t xml:space="preserve"> </w:t>
      </w:r>
      <w:r>
        <w:rPr>
          <w:rFonts w:cs="Calibri"/>
          <w:color w:val="090000"/>
          <w:sz w:val="24"/>
          <w:szCs w:val="24"/>
        </w:rPr>
        <w:t>odredište</w:t>
      </w:r>
      <w:r w:rsidRPr="009873B0">
        <w:rPr>
          <w:rFonts w:cs="Calibri"/>
          <w:color w:val="090000"/>
          <w:sz w:val="24"/>
          <w:szCs w:val="24"/>
        </w:rPr>
        <w:t xml:space="preserve"> je grad Beli Manastir i Etnološki centar baranjske baštine koji će</w:t>
      </w:r>
      <w:r>
        <w:rPr>
          <w:rFonts w:cs="Calibri"/>
          <w:color w:val="090000"/>
          <w:sz w:val="24"/>
          <w:szCs w:val="24"/>
        </w:rPr>
        <w:t>mo</w:t>
      </w:r>
      <w:r w:rsidRPr="009873B0">
        <w:rPr>
          <w:rFonts w:cs="Calibri"/>
          <w:color w:val="090000"/>
          <w:sz w:val="24"/>
          <w:szCs w:val="24"/>
        </w:rPr>
        <w:t xml:space="preserve"> posjetiti u </w:t>
      </w:r>
      <w:r w:rsidRPr="002C65B2">
        <w:rPr>
          <w:rFonts w:cs="Calibri"/>
          <w:b/>
          <w:bCs/>
          <w:color w:val="090000"/>
          <w:sz w:val="28"/>
          <w:szCs w:val="28"/>
        </w:rPr>
        <w:t>09:00 sati</w:t>
      </w:r>
      <w:r w:rsidRPr="009873B0">
        <w:rPr>
          <w:rFonts w:cs="Calibri"/>
          <w:color w:val="090000"/>
          <w:sz w:val="24"/>
          <w:szCs w:val="24"/>
        </w:rPr>
        <w:t>. Uz stručno vodstvo upoznati</w:t>
      </w:r>
      <w:r w:rsidR="002C65B2">
        <w:rPr>
          <w:rFonts w:cs="Calibri"/>
          <w:color w:val="090000"/>
          <w:sz w:val="24"/>
          <w:szCs w:val="24"/>
        </w:rPr>
        <w:t xml:space="preserve"> ćemo se </w:t>
      </w:r>
      <w:r w:rsidRPr="009873B0">
        <w:rPr>
          <w:rFonts w:cs="Calibri"/>
          <w:color w:val="090000"/>
          <w:sz w:val="24"/>
          <w:szCs w:val="24"/>
        </w:rPr>
        <w:t xml:space="preserve"> s kulturom Baranje, tradicijskim običajima i prepoznatljivim predmetima. </w:t>
      </w:r>
      <w:r>
        <w:rPr>
          <w:rFonts w:cs="Calibri"/>
          <w:color w:val="090000"/>
          <w:sz w:val="24"/>
          <w:szCs w:val="24"/>
        </w:rPr>
        <w:t>Predviđeno vrijem</w:t>
      </w:r>
      <w:r w:rsidR="002C65B2">
        <w:rPr>
          <w:rFonts w:cs="Calibri"/>
          <w:color w:val="090000"/>
          <w:sz w:val="24"/>
          <w:szCs w:val="24"/>
        </w:rPr>
        <w:t>e</w:t>
      </w:r>
      <w:r>
        <w:rPr>
          <w:rFonts w:cs="Calibri"/>
          <w:color w:val="090000"/>
          <w:sz w:val="24"/>
          <w:szCs w:val="24"/>
        </w:rPr>
        <w:t xml:space="preserve"> posjete Etnološkom centru je oko  1 sat.</w:t>
      </w:r>
    </w:p>
    <w:p w14:paraId="1FE8360E" w14:textId="77777777" w:rsidR="009873B0" w:rsidRDefault="009873B0" w:rsidP="009873B0">
      <w:pPr>
        <w:spacing w:after="0" w:line="240" w:lineRule="auto"/>
        <w:jc w:val="both"/>
        <w:rPr>
          <w:rFonts w:cs="Calibri"/>
          <w:sz w:val="24"/>
          <w:szCs w:val="24"/>
        </w:rPr>
      </w:pPr>
      <w:r w:rsidRPr="009873B0">
        <w:rPr>
          <w:rFonts w:cs="Calibri"/>
          <w:color w:val="090000"/>
          <w:sz w:val="24"/>
          <w:szCs w:val="24"/>
        </w:rPr>
        <w:t>Nastavak puta do Kneževih Vinograda i Vinarije Belje</w:t>
      </w:r>
      <w:r w:rsidR="002C65B2">
        <w:rPr>
          <w:rFonts w:cs="Calibri"/>
          <w:color w:val="090000"/>
          <w:sz w:val="24"/>
          <w:szCs w:val="24"/>
        </w:rPr>
        <w:t xml:space="preserve"> koja je u većinskom vlasništvu Podravke</w:t>
      </w:r>
      <w:r w:rsidR="00222DF4">
        <w:rPr>
          <w:rFonts w:cs="Calibri"/>
          <w:color w:val="090000"/>
          <w:sz w:val="24"/>
          <w:szCs w:val="24"/>
        </w:rPr>
        <w:t>,</w:t>
      </w:r>
      <w:r>
        <w:rPr>
          <w:rFonts w:cs="Calibri"/>
          <w:color w:val="090000"/>
          <w:sz w:val="24"/>
          <w:szCs w:val="24"/>
        </w:rPr>
        <w:t xml:space="preserve"> </w:t>
      </w:r>
      <w:r w:rsidRPr="009873B0">
        <w:rPr>
          <w:rFonts w:cs="Calibri"/>
          <w:color w:val="090000"/>
          <w:sz w:val="24"/>
          <w:szCs w:val="24"/>
        </w:rPr>
        <w:t xml:space="preserve">gdje je organiziran obilazak i stručno vođena degustacija. </w:t>
      </w:r>
      <w:r>
        <w:rPr>
          <w:rFonts w:cs="Calibri"/>
          <w:color w:val="090000"/>
          <w:sz w:val="24"/>
          <w:szCs w:val="24"/>
        </w:rPr>
        <w:t>V</w:t>
      </w:r>
      <w:r w:rsidRPr="009873B0">
        <w:rPr>
          <w:rFonts w:cs="Calibri"/>
          <w:color w:val="090000"/>
          <w:sz w:val="24"/>
          <w:szCs w:val="24"/>
        </w:rPr>
        <w:t xml:space="preserve">oditelj </w:t>
      </w:r>
      <w:r>
        <w:rPr>
          <w:rFonts w:cs="Calibri"/>
          <w:color w:val="090000"/>
          <w:sz w:val="24"/>
          <w:szCs w:val="24"/>
        </w:rPr>
        <w:t xml:space="preserve">će nas </w:t>
      </w:r>
      <w:r w:rsidRPr="009873B0">
        <w:rPr>
          <w:rFonts w:cs="Calibri"/>
          <w:color w:val="090000"/>
          <w:sz w:val="24"/>
          <w:szCs w:val="24"/>
        </w:rPr>
        <w:t>povesti u razgled podruma</w:t>
      </w:r>
      <w:r>
        <w:rPr>
          <w:rFonts w:cs="Calibri"/>
          <w:color w:val="090000"/>
          <w:sz w:val="24"/>
          <w:szCs w:val="24"/>
        </w:rPr>
        <w:t xml:space="preserve"> </w:t>
      </w:r>
      <w:r w:rsidRPr="009873B0">
        <w:rPr>
          <w:rFonts w:cs="Calibri"/>
          <w:color w:val="090000"/>
          <w:sz w:val="24"/>
          <w:szCs w:val="24"/>
        </w:rPr>
        <w:t>Belje,</w:t>
      </w:r>
      <w:r>
        <w:rPr>
          <w:rFonts w:cs="Calibri"/>
          <w:color w:val="090000"/>
          <w:sz w:val="24"/>
          <w:szCs w:val="24"/>
        </w:rPr>
        <w:t xml:space="preserve"> </w:t>
      </w:r>
      <w:r w:rsidRPr="009873B0">
        <w:rPr>
          <w:rFonts w:cs="Calibri"/>
          <w:color w:val="090000"/>
          <w:sz w:val="24"/>
          <w:szCs w:val="24"/>
        </w:rPr>
        <w:t>a u</w:t>
      </w:r>
      <w:r>
        <w:rPr>
          <w:rFonts w:cs="Calibri"/>
          <w:color w:val="090000"/>
          <w:sz w:val="24"/>
          <w:szCs w:val="24"/>
        </w:rPr>
        <w:t xml:space="preserve"> </w:t>
      </w:r>
      <w:r w:rsidRPr="009873B0">
        <w:rPr>
          <w:rFonts w:cs="Calibri"/>
          <w:color w:val="090000"/>
          <w:sz w:val="24"/>
          <w:szCs w:val="24"/>
        </w:rPr>
        <w:t xml:space="preserve">degustaciju su uključena 4 vrhunska vina i neutralizatori okusa. </w:t>
      </w:r>
      <w:r w:rsidR="002C65B2">
        <w:rPr>
          <w:rFonts w:cs="Calibri"/>
          <w:color w:val="090000"/>
          <w:sz w:val="24"/>
          <w:szCs w:val="24"/>
        </w:rPr>
        <w:t xml:space="preserve">Nakon posjeta velikoj vinariji Belje slijedi </w:t>
      </w:r>
      <w:r w:rsidR="000233BD">
        <w:rPr>
          <w:rFonts w:cs="Calibri"/>
          <w:color w:val="090000"/>
          <w:sz w:val="24"/>
          <w:szCs w:val="24"/>
        </w:rPr>
        <w:t>k</w:t>
      </w:r>
      <w:r w:rsidRPr="009873B0">
        <w:rPr>
          <w:rFonts w:cs="Calibri"/>
          <w:color w:val="090000"/>
          <w:sz w:val="24"/>
          <w:szCs w:val="24"/>
        </w:rPr>
        <w:t xml:space="preserve">raća </w:t>
      </w:r>
      <w:r w:rsidRPr="009873B0">
        <w:rPr>
          <w:rFonts w:cs="Calibri"/>
          <w:sz w:val="24"/>
          <w:szCs w:val="24"/>
        </w:rPr>
        <w:t>vožnja  do</w:t>
      </w:r>
      <w:r>
        <w:rPr>
          <w:rFonts w:cs="Calibri"/>
          <w:sz w:val="24"/>
          <w:szCs w:val="24"/>
        </w:rPr>
        <w:t xml:space="preserve"> </w:t>
      </w:r>
      <w:r w:rsidRPr="009873B0">
        <w:rPr>
          <w:rFonts w:cs="Calibri"/>
          <w:sz w:val="24"/>
          <w:szCs w:val="24"/>
        </w:rPr>
        <w:t>Suze i Podruma Kolar</w:t>
      </w:r>
      <w:r>
        <w:rPr>
          <w:rFonts w:cs="Calibri"/>
          <w:sz w:val="24"/>
          <w:szCs w:val="24"/>
        </w:rPr>
        <w:t xml:space="preserve"> gdje je organiziran</w:t>
      </w:r>
      <w:r w:rsidRPr="009873B0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r</w:t>
      </w:r>
      <w:r w:rsidRPr="009873B0">
        <w:rPr>
          <w:rFonts w:cs="Calibri"/>
          <w:sz w:val="24"/>
          <w:szCs w:val="24"/>
        </w:rPr>
        <w:t>učak u sklopu vinarije</w:t>
      </w:r>
      <w:r w:rsidR="00222DF4">
        <w:rPr>
          <w:rFonts w:cs="Calibri"/>
          <w:sz w:val="24"/>
          <w:szCs w:val="24"/>
        </w:rPr>
        <w:t xml:space="preserve"> (</w:t>
      </w:r>
      <w:r w:rsidRPr="009873B0">
        <w:rPr>
          <w:rFonts w:cs="Calibri"/>
          <w:sz w:val="24"/>
          <w:szCs w:val="24"/>
        </w:rPr>
        <w:t xml:space="preserve">na jelovniku je </w:t>
      </w:r>
      <w:r w:rsidR="000233BD">
        <w:rPr>
          <w:rFonts w:cs="Calibri"/>
          <w:sz w:val="24"/>
          <w:szCs w:val="24"/>
        </w:rPr>
        <w:t>č</w:t>
      </w:r>
      <w:r w:rsidRPr="009873B0">
        <w:rPr>
          <w:rFonts w:cs="Calibri"/>
          <w:sz w:val="24"/>
          <w:szCs w:val="24"/>
        </w:rPr>
        <w:t>obanac, kruh i štrudla sa sirom</w:t>
      </w:r>
      <w:r w:rsidR="00222DF4">
        <w:rPr>
          <w:rFonts w:cs="Calibri"/>
          <w:sz w:val="24"/>
          <w:szCs w:val="24"/>
        </w:rPr>
        <w:t>)</w:t>
      </w:r>
      <w:r w:rsidR="000233BD">
        <w:rPr>
          <w:rFonts w:cs="Calibri"/>
          <w:sz w:val="24"/>
          <w:szCs w:val="24"/>
        </w:rPr>
        <w:t>, a</w:t>
      </w:r>
      <w:r>
        <w:rPr>
          <w:rFonts w:cs="Calibri"/>
          <w:sz w:val="24"/>
          <w:szCs w:val="24"/>
        </w:rPr>
        <w:t xml:space="preserve"> </w:t>
      </w:r>
      <w:r w:rsidR="000233BD">
        <w:rPr>
          <w:rFonts w:cs="Calibri"/>
          <w:sz w:val="24"/>
          <w:szCs w:val="24"/>
        </w:rPr>
        <w:t>u</w:t>
      </w:r>
      <w:r w:rsidRPr="009873B0">
        <w:rPr>
          <w:rFonts w:cs="Calibri"/>
          <w:sz w:val="24"/>
          <w:szCs w:val="24"/>
        </w:rPr>
        <w:t>z ručak se dobije 1 dl crnog ili bijelog vina</w:t>
      </w:r>
      <w:r w:rsidR="000233BD">
        <w:rPr>
          <w:rFonts w:cs="Calibri"/>
          <w:sz w:val="24"/>
          <w:szCs w:val="24"/>
        </w:rPr>
        <w:t>.</w:t>
      </w:r>
      <w:r w:rsidRPr="009873B0">
        <w:rPr>
          <w:rFonts w:cs="Calibri"/>
          <w:sz w:val="24"/>
          <w:szCs w:val="24"/>
        </w:rPr>
        <w:t xml:space="preserve"> </w:t>
      </w:r>
    </w:p>
    <w:p w14:paraId="2A6E858A" w14:textId="77777777" w:rsidR="009873B0" w:rsidRDefault="000233BD" w:rsidP="009873B0">
      <w:pPr>
        <w:spacing w:after="0" w:line="24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Nakon ručka s</w:t>
      </w:r>
      <w:r w:rsidR="009873B0" w:rsidRPr="009873B0">
        <w:rPr>
          <w:rFonts w:cs="Calibri"/>
          <w:sz w:val="24"/>
          <w:szCs w:val="24"/>
        </w:rPr>
        <w:t>lijedi vođena degustacija 3 uzorka vina</w:t>
      </w:r>
      <w:r w:rsidR="009873B0">
        <w:rPr>
          <w:rFonts w:cs="Calibri"/>
          <w:sz w:val="24"/>
          <w:szCs w:val="24"/>
        </w:rPr>
        <w:t xml:space="preserve"> </w:t>
      </w:r>
      <w:r w:rsidR="009873B0" w:rsidRPr="009873B0">
        <w:rPr>
          <w:rFonts w:cs="Calibri"/>
          <w:sz w:val="24"/>
          <w:szCs w:val="24"/>
        </w:rPr>
        <w:t xml:space="preserve">i neutralizatori okusa. </w:t>
      </w:r>
    </w:p>
    <w:p w14:paraId="6D05B96D" w14:textId="77777777" w:rsidR="009873B0" w:rsidRDefault="009873B0" w:rsidP="009873B0">
      <w:pPr>
        <w:spacing w:after="0" w:line="240" w:lineRule="auto"/>
        <w:jc w:val="both"/>
        <w:rPr>
          <w:rFonts w:cs="Calibri"/>
          <w:sz w:val="24"/>
          <w:szCs w:val="24"/>
        </w:rPr>
      </w:pPr>
      <w:r w:rsidRPr="009873B0">
        <w:rPr>
          <w:rFonts w:cs="Calibri"/>
          <w:sz w:val="24"/>
          <w:szCs w:val="24"/>
        </w:rPr>
        <w:t>Kraće slobodno vrijeme</w:t>
      </w:r>
      <w:r w:rsidR="000233BD">
        <w:rPr>
          <w:rFonts w:cs="Calibri"/>
          <w:sz w:val="24"/>
          <w:szCs w:val="24"/>
        </w:rPr>
        <w:t>, oko 1 sat.</w:t>
      </w:r>
    </w:p>
    <w:p w14:paraId="0FA77094" w14:textId="77777777" w:rsidR="009873B0" w:rsidRDefault="009873B0" w:rsidP="009873B0">
      <w:pPr>
        <w:spacing w:after="0" w:line="24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Nakon slobodnog vremena nastavak v</w:t>
      </w:r>
      <w:r w:rsidRPr="009873B0">
        <w:rPr>
          <w:rFonts w:cs="Calibri"/>
          <w:sz w:val="24"/>
          <w:szCs w:val="24"/>
        </w:rPr>
        <w:t>ožnj</w:t>
      </w:r>
      <w:r>
        <w:rPr>
          <w:rFonts w:cs="Calibri"/>
          <w:sz w:val="24"/>
          <w:szCs w:val="24"/>
        </w:rPr>
        <w:t>e</w:t>
      </w:r>
      <w:r w:rsidRPr="009873B0">
        <w:rPr>
          <w:rFonts w:cs="Calibri"/>
          <w:sz w:val="24"/>
          <w:szCs w:val="24"/>
        </w:rPr>
        <w:t xml:space="preserve"> do mjesta Zmajevac gdje će</w:t>
      </w:r>
      <w:r w:rsidR="000233BD">
        <w:rPr>
          <w:rFonts w:cs="Calibri"/>
          <w:sz w:val="24"/>
          <w:szCs w:val="24"/>
        </w:rPr>
        <w:t>mo</w:t>
      </w:r>
      <w:r w:rsidRPr="009873B0">
        <w:rPr>
          <w:rFonts w:cs="Calibri"/>
          <w:sz w:val="24"/>
          <w:szCs w:val="24"/>
        </w:rPr>
        <w:t xml:space="preserve"> posjetiti vinariju Gerštmajer</w:t>
      </w:r>
      <w:r w:rsidR="00E540A6">
        <w:rPr>
          <w:rFonts w:cs="Calibri"/>
          <w:sz w:val="24"/>
          <w:szCs w:val="24"/>
        </w:rPr>
        <w:t xml:space="preserve"> </w:t>
      </w:r>
      <w:r w:rsidR="000233BD">
        <w:rPr>
          <w:rFonts w:cs="Calibri"/>
          <w:sz w:val="24"/>
          <w:szCs w:val="24"/>
        </w:rPr>
        <w:t xml:space="preserve">u kojoj nas domaćin vodi u </w:t>
      </w:r>
      <w:r w:rsidRPr="009873B0">
        <w:rPr>
          <w:rFonts w:cs="Calibri"/>
          <w:sz w:val="24"/>
          <w:szCs w:val="24"/>
        </w:rPr>
        <w:t xml:space="preserve"> </w:t>
      </w:r>
      <w:r w:rsidR="000233BD">
        <w:rPr>
          <w:rFonts w:cs="Calibri"/>
          <w:sz w:val="24"/>
          <w:szCs w:val="24"/>
        </w:rPr>
        <w:t>o</w:t>
      </w:r>
      <w:r w:rsidRPr="009873B0">
        <w:rPr>
          <w:rFonts w:cs="Calibri"/>
          <w:sz w:val="24"/>
          <w:szCs w:val="24"/>
        </w:rPr>
        <w:t>bilazak imanja</w:t>
      </w:r>
      <w:r w:rsidR="00E540A6">
        <w:rPr>
          <w:rFonts w:cs="Calibri"/>
          <w:sz w:val="24"/>
          <w:szCs w:val="24"/>
        </w:rPr>
        <w:t xml:space="preserve"> i</w:t>
      </w:r>
      <w:r w:rsidR="000233BD">
        <w:rPr>
          <w:rFonts w:cs="Calibri"/>
          <w:sz w:val="24"/>
          <w:szCs w:val="24"/>
        </w:rPr>
        <w:t xml:space="preserve"> podruma</w:t>
      </w:r>
      <w:r w:rsidR="00E540A6">
        <w:rPr>
          <w:rFonts w:cs="Calibri"/>
          <w:sz w:val="24"/>
          <w:szCs w:val="24"/>
        </w:rPr>
        <w:t>,</w:t>
      </w:r>
      <w:r w:rsidR="000233BD">
        <w:rPr>
          <w:rFonts w:cs="Calibri"/>
          <w:sz w:val="24"/>
          <w:szCs w:val="24"/>
        </w:rPr>
        <w:t xml:space="preserve"> </w:t>
      </w:r>
      <w:r w:rsidR="00E540A6">
        <w:rPr>
          <w:rFonts w:cs="Calibri"/>
          <w:sz w:val="24"/>
          <w:szCs w:val="24"/>
        </w:rPr>
        <w:t>uz</w:t>
      </w:r>
      <w:r w:rsidR="000233BD">
        <w:rPr>
          <w:rFonts w:cs="Calibri"/>
          <w:sz w:val="24"/>
          <w:szCs w:val="24"/>
        </w:rPr>
        <w:t xml:space="preserve"> predviđenu </w:t>
      </w:r>
      <w:r w:rsidRPr="009873B0">
        <w:rPr>
          <w:rFonts w:cs="Calibri"/>
          <w:sz w:val="24"/>
          <w:szCs w:val="24"/>
        </w:rPr>
        <w:t>degustacij</w:t>
      </w:r>
      <w:r w:rsidR="000233BD">
        <w:rPr>
          <w:rFonts w:cs="Calibri"/>
          <w:sz w:val="24"/>
          <w:szCs w:val="24"/>
        </w:rPr>
        <w:t>u</w:t>
      </w:r>
      <w:r w:rsidRPr="009873B0">
        <w:rPr>
          <w:rFonts w:cs="Calibri"/>
          <w:sz w:val="24"/>
          <w:szCs w:val="24"/>
        </w:rPr>
        <w:t xml:space="preserve"> 3 uzorka vina. </w:t>
      </w:r>
    </w:p>
    <w:p w14:paraId="2596997C" w14:textId="77777777" w:rsidR="00C2491A" w:rsidRPr="009873B0" w:rsidRDefault="009873B0" w:rsidP="009873B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hr-HR"/>
        </w:rPr>
      </w:pPr>
      <w:r w:rsidRPr="009873B0">
        <w:rPr>
          <w:rFonts w:cs="Calibri"/>
          <w:sz w:val="24"/>
          <w:szCs w:val="24"/>
        </w:rPr>
        <w:t xml:space="preserve">Okupljanje kod autobusa oko </w:t>
      </w:r>
      <w:r w:rsidRPr="000233BD">
        <w:rPr>
          <w:rFonts w:cs="Calibri"/>
          <w:b/>
          <w:bCs/>
          <w:sz w:val="28"/>
          <w:szCs w:val="28"/>
        </w:rPr>
        <w:t>16:00</w:t>
      </w:r>
      <w:r w:rsidRPr="009873B0">
        <w:rPr>
          <w:rFonts w:cs="Calibri"/>
          <w:sz w:val="24"/>
          <w:szCs w:val="24"/>
        </w:rPr>
        <w:t xml:space="preserve"> sati i povrat</w:t>
      </w:r>
      <w:r>
        <w:rPr>
          <w:rFonts w:cs="Calibri"/>
          <w:sz w:val="24"/>
          <w:szCs w:val="24"/>
        </w:rPr>
        <w:t>ak</w:t>
      </w:r>
      <w:r w:rsidRPr="009873B0">
        <w:rPr>
          <w:rFonts w:cs="Calibri"/>
          <w:sz w:val="24"/>
          <w:szCs w:val="24"/>
        </w:rPr>
        <w:t xml:space="preserve"> prema Novigradu Podravskom</w:t>
      </w:r>
      <w:r>
        <w:rPr>
          <w:rFonts w:cs="Calibri"/>
          <w:sz w:val="24"/>
          <w:szCs w:val="24"/>
        </w:rPr>
        <w:t xml:space="preserve"> </w:t>
      </w:r>
      <w:r w:rsidRPr="009873B0">
        <w:rPr>
          <w:rFonts w:cs="Calibri"/>
          <w:sz w:val="24"/>
          <w:szCs w:val="24"/>
        </w:rPr>
        <w:t xml:space="preserve">uz usputna stajanja po potrebama </w:t>
      </w:r>
      <w:r w:rsidR="000233BD">
        <w:rPr>
          <w:rFonts w:cs="Calibri"/>
          <w:sz w:val="24"/>
          <w:szCs w:val="24"/>
        </w:rPr>
        <w:t>sudionika putovanja.</w:t>
      </w:r>
    </w:p>
    <w:p w14:paraId="1D8AFAF9" w14:textId="77777777" w:rsidR="009873B0" w:rsidRDefault="00C2491A" w:rsidP="00247F5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Cijena putovanja </w:t>
      </w:r>
      <w:r w:rsidR="008368E1">
        <w:rPr>
          <w:rFonts w:ascii="Times New Roman" w:eastAsia="Times New Roman" w:hAnsi="Times New Roman"/>
          <w:sz w:val="24"/>
          <w:szCs w:val="24"/>
          <w:lang w:eastAsia="hr-HR"/>
        </w:rPr>
        <w:t xml:space="preserve">po osobi </w:t>
      </w:r>
      <w:r w:rsidR="00E45205">
        <w:rPr>
          <w:rFonts w:ascii="Times New Roman" w:eastAsia="Times New Roman" w:hAnsi="Times New Roman"/>
          <w:sz w:val="24"/>
          <w:szCs w:val="24"/>
          <w:lang w:eastAsia="hr-HR"/>
        </w:rPr>
        <w:t xml:space="preserve">na bazi 30 </w:t>
      </w:r>
      <w:r w:rsidR="00E540A6">
        <w:rPr>
          <w:rFonts w:ascii="Times New Roman" w:eastAsia="Times New Roman" w:hAnsi="Times New Roman"/>
          <w:sz w:val="24"/>
          <w:szCs w:val="24"/>
          <w:lang w:eastAsia="hr-HR"/>
        </w:rPr>
        <w:t xml:space="preserve">osoba </w:t>
      </w:r>
      <w:r w:rsidR="00E45205">
        <w:rPr>
          <w:rFonts w:ascii="Times New Roman" w:eastAsia="Times New Roman" w:hAnsi="Times New Roman"/>
          <w:sz w:val="24"/>
          <w:szCs w:val="24"/>
          <w:lang w:eastAsia="hr-HR"/>
        </w:rPr>
        <w:t xml:space="preserve">( </w:t>
      </w:r>
      <w:r w:rsidR="00E540A6">
        <w:rPr>
          <w:rFonts w:ascii="Times New Roman" w:eastAsia="Times New Roman" w:hAnsi="Times New Roman"/>
          <w:sz w:val="24"/>
          <w:szCs w:val="24"/>
          <w:lang w:eastAsia="hr-HR"/>
        </w:rPr>
        <w:t>moguće odstupanje do</w:t>
      </w:r>
      <w:r w:rsidR="00E45205">
        <w:rPr>
          <w:rFonts w:ascii="Times New Roman" w:eastAsia="Times New Roman" w:hAnsi="Times New Roman"/>
          <w:sz w:val="24"/>
          <w:szCs w:val="24"/>
          <w:lang w:eastAsia="hr-HR"/>
        </w:rPr>
        <w:t xml:space="preserve"> 2 </w:t>
      </w:r>
      <w:r w:rsidR="00E540A6">
        <w:rPr>
          <w:rFonts w:ascii="Times New Roman" w:eastAsia="Times New Roman" w:hAnsi="Times New Roman"/>
          <w:sz w:val="24"/>
          <w:szCs w:val="24"/>
          <w:lang w:eastAsia="hr-HR"/>
        </w:rPr>
        <w:t>osobe</w:t>
      </w:r>
      <w:r w:rsidR="00E45205">
        <w:rPr>
          <w:rFonts w:ascii="Times New Roman" w:eastAsia="Times New Roman" w:hAnsi="Times New Roman"/>
          <w:sz w:val="24"/>
          <w:szCs w:val="24"/>
          <w:lang w:eastAsia="hr-HR"/>
        </w:rPr>
        <w:t xml:space="preserve">) </w:t>
      </w:r>
      <w:r w:rsidR="00E45205"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iznosi </w:t>
      </w:r>
      <w:r w:rsidR="00E45205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="00E45205">
        <w:rPr>
          <w:rFonts w:ascii="Times New Roman" w:eastAsia="Times New Roman" w:hAnsi="Times New Roman"/>
          <w:b/>
          <w:sz w:val="28"/>
          <w:szCs w:val="28"/>
          <w:lang w:eastAsia="hr-HR"/>
        </w:rPr>
        <w:t>6</w:t>
      </w:r>
      <w:r w:rsidR="00E45205" w:rsidRPr="008368E1">
        <w:rPr>
          <w:rFonts w:ascii="Times New Roman" w:eastAsia="Times New Roman" w:hAnsi="Times New Roman"/>
          <w:b/>
          <w:sz w:val="28"/>
          <w:szCs w:val="28"/>
          <w:lang w:eastAsia="hr-HR"/>
        </w:rPr>
        <w:t>0 eura</w:t>
      </w:r>
      <w:r w:rsidR="00E45205">
        <w:rPr>
          <w:rFonts w:ascii="Times New Roman" w:eastAsia="Times New Roman" w:hAnsi="Times New Roman"/>
          <w:sz w:val="24"/>
          <w:szCs w:val="24"/>
          <w:lang w:eastAsia="hr-HR"/>
        </w:rPr>
        <w:t xml:space="preserve">, </w:t>
      </w:r>
      <w:r w:rsidR="00E540A6">
        <w:rPr>
          <w:rFonts w:ascii="Times New Roman" w:eastAsia="Times New Roman" w:hAnsi="Times New Roman"/>
          <w:sz w:val="24"/>
          <w:szCs w:val="24"/>
          <w:lang w:eastAsia="hr-HR"/>
        </w:rPr>
        <w:t xml:space="preserve">a </w:t>
      </w:r>
      <w:r w:rsidR="00E45205">
        <w:rPr>
          <w:rFonts w:ascii="Times New Roman" w:eastAsia="Times New Roman" w:hAnsi="Times New Roman"/>
          <w:sz w:val="24"/>
          <w:szCs w:val="24"/>
          <w:lang w:eastAsia="hr-HR"/>
        </w:rPr>
        <w:t>u</w:t>
      </w:r>
      <w:r w:rsidR="00E540A6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="00E45205">
        <w:rPr>
          <w:rFonts w:ascii="Times New Roman" w:eastAsia="Times New Roman" w:hAnsi="Times New Roman"/>
          <w:sz w:val="24"/>
          <w:szCs w:val="24"/>
          <w:lang w:eastAsia="hr-HR"/>
        </w:rPr>
        <w:t xml:space="preserve">cijenu 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 su uračunati</w:t>
      </w:r>
      <w:r w:rsidR="000233BD">
        <w:rPr>
          <w:rFonts w:ascii="Times New Roman" w:eastAsia="Times New Roman" w:hAnsi="Times New Roman"/>
          <w:sz w:val="24"/>
          <w:szCs w:val="24"/>
          <w:lang w:eastAsia="hr-HR"/>
        </w:rPr>
        <w:t>,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 troškovi </w:t>
      </w:r>
      <w:r w:rsidR="009873B0">
        <w:rPr>
          <w:rFonts w:ascii="Times New Roman" w:eastAsia="Times New Roman" w:hAnsi="Times New Roman"/>
          <w:sz w:val="24"/>
          <w:szCs w:val="24"/>
          <w:lang w:eastAsia="hr-HR"/>
        </w:rPr>
        <w:t xml:space="preserve">posjete Etnološkom centru u Belom Manastiru, </w:t>
      </w:r>
      <w:r w:rsidR="000233BD">
        <w:rPr>
          <w:rFonts w:ascii="Times New Roman" w:eastAsia="Times New Roman" w:hAnsi="Times New Roman"/>
          <w:sz w:val="24"/>
          <w:szCs w:val="24"/>
          <w:lang w:eastAsia="hr-HR"/>
        </w:rPr>
        <w:t xml:space="preserve">sve 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>degustacij</w:t>
      </w:r>
      <w:r w:rsidR="000233BD">
        <w:rPr>
          <w:rFonts w:ascii="Times New Roman" w:eastAsia="Times New Roman" w:hAnsi="Times New Roman"/>
          <w:sz w:val="24"/>
          <w:szCs w:val="24"/>
          <w:lang w:eastAsia="hr-HR"/>
        </w:rPr>
        <w:t>e</w:t>
      </w:r>
      <w:r w:rsidR="00247F58">
        <w:rPr>
          <w:rFonts w:ascii="Times New Roman" w:eastAsia="Times New Roman" w:hAnsi="Times New Roman"/>
          <w:sz w:val="24"/>
          <w:szCs w:val="24"/>
          <w:lang w:eastAsia="hr-HR"/>
        </w:rPr>
        <w:t xml:space="preserve"> i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="009873B0">
        <w:rPr>
          <w:rFonts w:ascii="Times New Roman" w:eastAsia="Times New Roman" w:hAnsi="Times New Roman"/>
          <w:sz w:val="24"/>
          <w:szCs w:val="24"/>
          <w:lang w:eastAsia="hr-HR"/>
        </w:rPr>
        <w:t>ručak</w:t>
      </w:r>
      <w:r w:rsidR="00E45205">
        <w:rPr>
          <w:rFonts w:ascii="Times New Roman" w:eastAsia="Times New Roman" w:hAnsi="Times New Roman"/>
          <w:sz w:val="24"/>
          <w:szCs w:val="24"/>
          <w:lang w:eastAsia="hr-HR"/>
        </w:rPr>
        <w:t>.</w:t>
      </w:r>
      <w:r w:rsidR="009873B0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</w:p>
    <w:p w14:paraId="77CADC86" w14:textId="77777777" w:rsidR="00C2491A" w:rsidRPr="00C2491A" w:rsidRDefault="009873B0" w:rsidP="000936A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/>
          <w:sz w:val="24"/>
          <w:szCs w:val="24"/>
          <w:lang w:eastAsia="hr-HR"/>
        </w:rPr>
        <w:t xml:space="preserve">Troškove prijevoza </w:t>
      </w:r>
      <w:r w:rsidR="000936AB">
        <w:rPr>
          <w:rFonts w:ascii="Times New Roman" w:eastAsia="Times New Roman" w:hAnsi="Times New Roman"/>
          <w:sz w:val="24"/>
          <w:szCs w:val="24"/>
          <w:lang w:eastAsia="hr-HR"/>
        </w:rPr>
        <w:t xml:space="preserve">podmiruje </w:t>
      </w:r>
      <w:r w:rsidR="00247F58">
        <w:rPr>
          <w:rFonts w:ascii="Times New Roman" w:eastAsia="Times New Roman" w:hAnsi="Times New Roman"/>
          <w:sz w:val="24"/>
          <w:szCs w:val="24"/>
          <w:lang w:eastAsia="hr-HR"/>
        </w:rPr>
        <w:t>U</w:t>
      </w:r>
      <w:r w:rsidR="00C2491A" w:rsidRPr="00C2491A">
        <w:rPr>
          <w:rFonts w:ascii="Times New Roman" w:eastAsia="Times New Roman" w:hAnsi="Times New Roman"/>
          <w:sz w:val="24"/>
          <w:szCs w:val="24"/>
          <w:lang w:eastAsia="hr-HR"/>
        </w:rPr>
        <w:t>druga</w:t>
      </w:r>
      <w:r w:rsidR="000936AB">
        <w:rPr>
          <w:rFonts w:ascii="Times New Roman" w:eastAsia="Times New Roman" w:hAnsi="Times New Roman"/>
          <w:sz w:val="24"/>
          <w:szCs w:val="24"/>
          <w:lang w:eastAsia="hr-HR"/>
        </w:rPr>
        <w:t xml:space="preserve">, dijelom </w:t>
      </w:r>
      <w:r w:rsidR="00C2491A" w:rsidRPr="00C2491A">
        <w:rPr>
          <w:rFonts w:ascii="Times New Roman" w:eastAsia="Times New Roman" w:hAnsi="Times New Roman"/>
          <w:sz w:val="24"/>
          <w:szCs w:val="24"/>
          <w:lang w:eastAsia="hr-HR"/>
        </w:rPr>
        <w:t>sreds</w:t>
      </w:r>
      <w:r w:rsidR="000233BD">
        <w:rPr>
          <w:rFonts w:ascii="Times New Roman" w:eastAsia="Times New Roman" w:hAnsi="Times New Roman"/>
          <w:sz w:val="24"/>
          <w:szCs w:val="24"/>
          <w:lang w:eastAsia="hr-HR"/>
        </w:rPr>
        <w:t>tvima dobivenih</w:t>
      </w:r>
      <w:r w:rsidR="00D3428B">
        <w:rPr>
          <w:rFonts w:ascii="Times New Roman" w:eastAsia="Times New Roman" w:hAnsi="Times New Roman"/>
          <w:sz w:val="24"/>
          <w:szCs w:val="24"/>
          <w:lang w:eastAsia="hr-HR"/>
        </w:rPr>
        <w:t xml:space="preserve"> </w:t>
      </w:r>
      <w:r w:rsidR="000233BD">
        <w:rPr>
          <w:rFonts w:ascii="Times New Roman" w:eastAsia="Times New Roman" w:hAnsi="Times New Roman"/>
          <w:sz w:val="24"/>
          <w:szCs w:val="24"/>
          <w:lang w:eastAsia="hr-HR"/>
        </w:rPr>
        <w:t xml:space="preserve">na natječaju od </w:t>
      </w:r>
      <w:r w:rsidR="000936AB">
        <w:rPr>
          <w:rFonts w:ascii="Times New Roman" w:eastAsia="Times New Roman" w:hAnsi="Times New Roman"/>
          <w:sz w:val="24"/>
          <w:szCs w:val="24"/>
          <w:lang w:eastAsia="hr-HR"/>
        </w:rPr>
        <w:t>županije i dijelom iz vlastitih sredstava.</w:t>
      </w:r>
    </w:p>
    <w:p w14:paraId="3C7AF81E" w14:textId="77777777" w:rsidR="00C2491A" w:rsidRPr="00C2491A" w:rsidRDefault="00C2491A" w:rsidP="002841E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>Pozivamo sve članice  i članove udruge, ali i članove vaših obitelji</w:t>
      </w:r>
      <w:r w:rsidR="00747D8C">
        <w:rPr>
          <w:rFonts w:ascii="Times New Roman" w:eastAsia="Times New Roman" w:hAnsi="Times New Roman"/>
          <w:sz w:val="24"/>
          <w:szCs w:val="24"/>
          <w:lang w:eastAsia="hr-HR"/>
        </w:rPr>
        <w:t xml:space="preserve"> ili prijatelje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, da se odazovete na ovo putovanje </w:t>
      </w:r>
      <w:r w:rsidR="000936AB">
        <w:rPr>
          <w:rFonts w:ascii="Times New Roman" w:eastAsia="Times New Roman" w:hAnsi="Times New Roman"/>
          <w:sz w:val="24"/>
          <w:szCs w:val="24"/>
          <w:lang w:eastAsia="hr-HR"/>
        </w:rPr>
        <w:t xml:space="preserve">u našu poznatu vinsku i turističku regiju Baranju, koja obiluje vinogradarskim, kulinarskim, etnološkim i prirodnim bogatstvima u </w:t>
      </w:r>
      <w:r w:rsidR="000233BD">
        <w:rPr>
          <w:rFonts w:ascii="Times New Roman" w:eastAsia="Times New Roman" w:hAnsi="Times New Roman"/>
          <w:sz w:val="24"/>
          <w:szCs w:val="24"/>
          <w:lang w:eastAsia="hr-HR"/>
        </w:rPr>
        <w:t xml:space="preserve">ovom </w:t>
      </w:r>
      <w:r w:rsidR="000936AB">
        <w:rPr>
          <w:rFonts w:ascii="Times New Roman" w:eastAsia="Times New Roman" w:hAnsi="Times New Roman"/>
          <w:sz w:val="24"/>
          <w:szCs w:val="24"/>
          <w:lang w:eastAsia="hr-HR"/>
        </w:rPr>
        <w:t>istočnom dijelu naše Domovine.</w:t>
      </w:r>
    </w:p>
    <w:p w14:paraId="548D5F0E" w14:textId="77777777" w:rsidR="00D56696" w:rsidRPr="00D56696" w:rsidRDefault="00D56696" w:rsidP="00D56696">
      <w:pPr>
        <w:pStyle w:val="Default"/>
        <w:rPr>
          <w:rFonts w:ascii="Calibri" w:hAnsi="Calibri" w:cs="Calibri"/>
        </w:rPr>
      </w:pPr>
      <w:r>
        <w:rPr>
          <w:rFonts w:ascii="Times New Roman" w:eastAsia="Times New Roman" w:hAnsi="Times New Roman"/>
        </w:rPr>
        <w:t xml:space="preserve">Turistička agencija </w:t>
      </w:r>
      <w:r>
        <w:rPr>
          <w:rFonts w:ascii="Cambria" w:hAnsi="Cambria" w:cs="Cambria"/>
          <w:b/>
          <w:bCs/>
          <w:color w:val="000009"/>
          <w:sz w:val="21"/>
          <w:szCs w:val="21"/>
        </w:rPr>
        <w:t>jamči</w:t>
      </w:r>
      <w:r w:rsidR="00222DF4">
        <w:rPr>
          <w:rFonts w:ascii="Cambria" w:hAnsi="Cambria" w:cs="Cambria"/>
          <w:b/>
          <w:bCs/>
          <w:color w:val="000009"/>
          <w:sz w:val="21"/>
          <w:szCs w:val="21"/>
        </w:rPr>
        <w:t xml:space="preserve">: </w:t>
      </w:r>
      <w:r w:rsidRPr="00D56696">
        <w:rPr>
          <w:rFonts w:ascii="Calibri" w:hAnsi="Calibri" w:cs="Calibri"/>
          <w:sz w:val="23"/>
          <w:szCs w:val="23"/>
        </w:rPr>
        <w:t>prijevoz udobnim turističkim autobusom,</w:t>
      </w:r>
      <w:r>
        <w:rPr>
          <w:rFonts w:ascii="Calibri" w:hAnsi="Calibri" w:cs="Calibri"/>
          <w:sz w:val="23"/>
          <w:szCs w:val="23"/>
        </w:rPr>
        <w:t xml:space="preserve"> </w:t>
      </w:r>
      <w:r w:rsidRPr="00D56696">
        <w:rPr>
          <w:rFonts w:ascii="Calibri" w:hAnsi="Calibri" w:cs="Calibri"/>
          <w:sz w:val="23"/>
          <w:szCs w:val="23"/>
        </w:rPr>
        <w:t>jamčevno osiguranje, osiguranje od posljedica nesretnog slučaja/nezgoda, rezervacije, troškove organizacije i realizacije,</w:t>
      </w:r>
      <w:r w:rsidR="00D211A3">
        <w:rPr>
          <w:rFonts w:ascii="Calibri" w:hAnsi="Calibri" w:cs="Calibri"/>
          <w:sz w:val="23"/>
          <w:szCs w:val="23"/>
        </w:rPr>
        <w:t xml:space="preserve"> PDV.</w:t>
      </w:r>
    </w:p>
    <w:p w14:paraId="4E8472DA" w14:textId="77777777" w:rsidR="00C2491A" w:rsidRPr="00C2491A" w:rsidRDefault="00C2491A" w:rsidP="00C249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Prijave za putovanje upisuju: Ivan Mićurin, mob. </w:t>
      </w:r>
      <w:r w:rsidRPr="00C2491A">
        <w:rPr>
          <w:rFonts w:ascii="Times New Roman" w:eastAsia="Times New Roman" w:hAnsi="Times New Roman"/>
          <w:b/>
          <w:sz w:val="24"/>
          <w:szCs w:val="24"/>
          <w:lang w:eastAsia="hr-HR"/>
        </w:rPr>
        <w:t>098 183 0919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, Marijan Trnski, </w:t>
      </w:r>
    </w:p>
    <w:p w14:paraId="4A36FC12" w14:textId="77777777" w:rsidR="002471DE" w:rsidRDefault="00C2491A" w:rsidP="00C2491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r-HR"/>
        </w:rPr>
      </w:pPr>
      <w:r w:rsidRPr="00C2491A">
        <w:rPr>
          <w:rFonts w:ascii="Times New Roman" w:eastAsia="Times New Roman" w:hAnsi="Times New Roman"/>
          <w:b/>
          <w:sz w:val="24"/>
          <w:szCs w:val="24"/>
          <w:lang w:eastAsia="hr-HR"/>
        </w:rPr>
        <w:t>091 788 8949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 i Matija Ranilović, </w:t>
      </w:r>
      <w:r w:rsidRPr="00C2491A">
        <w:rPr>
          <w:rFonts w:ascii="Times New Roman" w:eastAsia="Times New Roman" w:hAnsi="Times New Roman"/>
          <w:b/>
          <w:sz w:val="24"/>
          <w:szCs w:val="24"/>
          <w:lang w:eastAsia="hr-HR"/>
        </w:rPr>
        <w:t>098 903 0488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 najkasnije do </w:t>
      </w:r>
      <w:r w:rsidR="00B12CC2">
        <w:rPr>
          <w:rFonts w:ascii="Times New Roman" w:eastAsia="Times New Roman" w:hAnsi="Times New Roman"/>
          <w:b/>
          <w:sz w:val="28"/>
          <w:szCs w:val="28"/>
          <w:lang w:eastAsia="hr-HR"/>
        </w:rPr>
        <w:t>17</w:t>
      </w:r>
      <w:r w:rsidRPr="00C2491A">
        <w:rPr>
          <w:rFonts w:ascii="Times New Roman" w:eastAsia="Times New Roman" w:hAnsi="Times New Roman"/>
          <w:b/>
          <w:sz w:val="28"/>
          <w:szCs w:val="28"/>
          <w:lang w:eastAsia="hr-HR"/>
        </w:rPr>
        <w:t xml:space="preserve">. </w:t>
      </w:r>
      <w:r w:rsidR="00B12CC2">
        <w:rPr>
          <w:rFonts w:ascii="Times New Roman" w:eastAsia="Times New Roman" w:hAnsi="Times New Roman"/>
          <w:b/>
          <w:sz w:val="28"/>
          <w:szCs w:val="28"/>
          <w:lang w:eastAsia="hr-HR"/>
        </w:rPr>
        <w:t>11</w:t>
      </w:r>
      <w:r w:rsidRPr="00C2491A">
        <w:rPr>
          <w:rFonts w:ascii="Times New Roman" w:eastAsia="Times New Roman" w:hAnsi="Times New Roman"/>
          <w:b/>
          <w:sz w:val="28"/>
          <w:szCs w:val="28"/>
          <w:lang w:eastAsia="hr-HR"/>
        </w:rPr>
        <w:t>. 202</w:t>
      </w:r>
      <w:r w:rsidR="0002096E">
        <w:rPr>
          <w:rFonts w:ascii="Times New Roman" w:eastAsia="Times New Roman" w:hAnsi="Times New Roman"/>
          <w:b/>
          <w:sz w:val="28"/>
          <w:szCs w:val="28"/>
          <w:lang w:eastAsia="hr-HR"/>
        </w:rPr>
        <w:t>5</w:t>
      </w:r>
      <w:r w:rsidRPr="00C2491A">
        <w:rPr>
          <w:rFonts w:ascii="Times New Roman" w:eastAsia="Times New Roman" w:hAnsi="Times New Roman"/>
          <w:b/>
          <w:sz w:val="24"/>
          <w:szCs w:val="24"/>
          <w:lang w:eastAsia="hr-HR"/>
        </w:rPr>
        <w:t>. godine.</w:t>
      </w:r>
    </w:p>
    <w:p w14:paraId="3A712770" w14:textId="77777777" w:rsidR="00C2491A" w:rsidRPr="00C2491A" w:rsidRDefault="00C2491A" w:rsidP="00C249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</w:p>
    <w:p w14:paraId="2202D8EB" w14:textId="77777777" w:rsidR="00C2491A" w:rsidRPr="00C2491A" w:rsidRDefault="00C2491A" w:rsidP="00C249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                                                                                    U ime organizatora:</w:t>
      </w:r>
    </w:p>
    <w:p w14:paraId="6248720E" w14:textId="77777777" w:rsidR="00C2491A" w:rsidRPr="00C2491A" w:rsidRDefault="00C2491A" w:rsidP="00C2491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hr-HR"/>
        </w:rPr>
      </w:pP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 xml:space="preserve">                                              </w:t>
      </w:r>
      <w:r>
        <w:rPr>
          <w:rFonts w:ascii="Times New Roman" w:eastAsia="Times New Roman" w:hAnsi="Times New Roman"/>
          <w:sz w:val="24"/>
          <w:szCs w:val="24"/>
          <w:lang w:eastAsia="hr-HR"/>
        </w:rPr>
        <w:t xml:space="preserve">                              </w:t>
      </w:r>
      <w:r w:rsidRPr="00C2491A">
        <w:rPr>
          <w:rFonts w:ascii="Times New Roman" w:eastAsia="Times New Roman" w:hAnsi="Times New Roman"/>
          <w:sz w:val="24"/>
          <w:szCs w:val="24"/>
          <w:lang w:eastAsia="hr-HR"/>
        </w:rPr>
        <w:t>Ivan Mićurin,  predsjednik udruge</w:t>
      </w:r>
    </w:p>
    <w:p w14:paraId="104C7641" w14:textId="77777777" w:rsidR="00C2491A" w:rsidRDefault="00C2491A" w:rsidP="000461EF">
      <w:pPr>
        <w:pStyle w:val="Bezproreda"/>
        <w:rPr>
          <w:lang w:eastAsia="hr-HR"/>
        </w:rPr>
      </w:pPr>
    </w:p>
    <w:sectPr w:rsidR="00C2491A" w:rsidSect="007C0EB2">
      <w:headerReference w:type="default" r:id="rId8"/>
      <w:footerReference w:type="default" r:id="rId9"/>
      <w:pgSz w:w="11906" w:h="16838"/>
      <w:pgMar w:top="993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33FEE" w14:textId="77777777" w:rsidR="00613806" w:rsidRDefault="00613806" w:rsidP="007B7C50">
      <w:pPr>
        <w:spacing w:after="0" w:line="240" w:lineRule="auto"/>
      </w:pPr>
      <w:r>
        <w:separator/>
      </w:r>
    </w:p>
  </w:endnote>
  <w:endnote w:type="continuationSeparator" w:id="0">
    <w:p w14:paraId="3600AED9" w14:textId="77777777" w:rsidR="00613806" w:rsidRDefault="00613806" w:rsidP="007B7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dobe Garamond Pro Bold">
    <w:altName w:val="Times New Roman"/>
    <w:charset w:val="00"/>
    <w:family w:val="roman"/>
    <w:notTrueType/>
    <w:pitch w:val="variable"/>
    <w:sig w:usb0="00000001" w:usb1="00000001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63A25" w14:textId="77777777" w:rsidR="007C0EB2" w:rsidRDefault="008C1EC5" w:rsidP="007C0EB2">
    <w:pPr>
      <w:pStyle w:val="Podnoje"/>
      <w:tabs>
        <w:tab w:val="clear" w:pos="4536"/>
        <w:tab w:val="clear" w:pos="9072"/>
        <w:tab w:val="left" w:pos="3555"/>
      </w:tabs>
    </w:pPr>
    <w:r>
      <w:rPr>
        <w:noProof/>
      </w:rPr>
      <w:drawing>
        <wp:anchor distT="0" distB="0" distL="114300" distR="114300" simplePos="0" relativeHeight="251657216" behindDoc="1" locked="1" layoutInCell="0" allowOverlap="0" wp14:anchorId="73429CDC" wp14:editId="5D8889BF">
          <wp:simplePos x="0" y="0"/>
          <wp:positionH relativeFrom="column">
            <wp:posOffset>-680720</wp:posOffset>
          </wp:positionH>
          <wp:positionV relativeFrom="page">
            <wp:posOffset>9906635</wp:posOffset>
          </wp:positionV>
          <wp:extent cx="7372350" cy="636905"/>
          <wp:effectExtent l="0" t="0" r="0" b="0"/>
          <wp:wrapNone/>
          <wp:docPr id="1" name="Pictur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7235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C0EB2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5D18C3" w14:textId="77777777" w:rsidR="00613806" w:rsidRDefault="00613806" w:rsidP="007B7C50">
      <w:pPr>
        <w:spacing w:after="0" w:line="240" w:lineRule="auto"/>
      </w:pPr>
      <w:r>
        <w:separator/>
      </w:r>
    </w:p>
  </w:footnote>
  <w:footnote w:type="continuationSeparator" w:id="0">
    <w:p w14:paraId="75665ECA" w14:textId="77777777" w:rsidR="00613806" w:rsidRDefault="00613806" w:rsidP="007B7C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C0D69" w14:textId="77777777" w:rsidR="007B7C50" w:rsidRDefault="008C1EC5">
    <w:pPr>
      <w:pStyle w:val="Zaglavlje"/>
    </w:pPr>
    <w:r>
      <w:rPr>
        <w:noProof/>
      </w:rPr>
      <w:drawing>
        <wp:anchor distT="0" distB="0" distL="114300" distR="114300" simplePos="0" relativeHeight="251658240" behindDoc="1" locked="1" layoutInCell="0" allowOverlap="0" wp14:anchorId="65D8EE98" wp14:editId="4E461FE6">
          <wp:simplePos x="0" y="0"/>
          <wp:positionH relativeFrom="column">
            <wp:posOffset>-820420</wp:posOffset>
          </wp:positionH>
          <wp:positionV relativeFrom="page">
            <wp:posOffset>74295</wp:posOffset>
          </wp:positionV>
          <wp:extent cx="7401560" cy="751840"/>
          <wp:effectExtent l="0" t="0" r="0" b="0"/>
          <wp:wrapNone/>
          <wp:docPr id="2" name="Pictur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156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753AC"/>
    <w:multiLevelType w:val="hybridMultilevel"/>
    <w:tmpl w:val="EB48BAEC"/>
    <w:lvl w:ilvl="0" w:tplc="7BD03AC4">
      <w:numFmt w:val="bullet"/>
      <w:lvlText w:val="-"/>
      <w:lvlJc w:val="left"/>
      <w:pPr>
        <w:ind w:left="720" w:hanging="360"/>
      </w:pPr>
      <w:rPr>
        <w:rFonts w:ascii="Adobe Garamond Pro Bold" w:eastAsia="Times New Roman" w:hAnsi="Adobe Garamond Pro Bold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A96368"/>
    <w:multiLevelType w:val="hybridMultilevel"/>
    <w:tmpl w:val="6D6AD702"/>
    <w:lvl w:ilvl="0" w:tplc="F2F4FE40">
      <w:start w:val="1"/>
      <w:numFmt w:val="decimal"/>
      <w:lvlText w:val="%1."/>
      <w:lvlJc w:val="left"/>
      <w:pPr>
        <w:ind w:left="1467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87" w:hanging="360"/>
      </w:pPr>
    </w:lvl>
    <w:lvl w:ilvl="2" w:tplc="041A001B" w:tentative="1">
      <w:start w:val="1"/>
      <w:numFmt w:val="lowerRoman"/>
      <w:lvlText w:val="%3."/>
      <w:lvlJc w:val="right"/>
      <w:pPr>
        <w:ind w:left="2907" w:hanging="180"/>
      </w:pPr>
    </w:lvl>
    <w:lvl w:ilvl="3" w:tplc="041A000F" w:tentative="1">
      <w:start w:val="1"/>
      <w:numFmt w:val="decimal"/>
      <w:lvlText w:val="%4."/>
      <w:lvlJc w:val="left"/>
      <w:pPr>
        <w:ind w:left="3627" w:hanging="360"/>
      </w:pPr>
    </w:lvl>
    <w:lvl w:ilvl="4" w:tplc="041A0019" w:tentative="1">
      <w:start w:val="1"/>
      <w:numFmt w:val="lowerLetter"/>
      <w:lvlText w:val="%5."/>
      <w:lvlJc w:val="left"/>
      <w:pPr>
        <w:ind w:left="4347" w:hanging="360"/>
      </w:pPr>
    </w:lvl>
    <w:lvl w:ilvl="5" w:tplc="041A001B" w:tentative="1">
      <w:start w:val="1"/>
      <w:numFmt w:val="lowerRoman"/>
      <w:lvlText w:val="%6."/>
      <w:lvlJc w:val="right"/>
      <w:pPr>
        <w:ind w:left="5067" w:hanging="180"/>
      </w:pPr>
    </w:lvl>
    <w:lvl w:ilvl="6" w:tplc="041A000F" w:tentative="1">
      <w:start w:val="1"/>
      <w:numFmt w:val="decimal"/>
      <w:lvlText w:val="%7."/>
      <w:lvlJc w:val="left"/>
      <w:pPr>
        <w:ind w:left="5787" w:hanging="360"/>
      </w:pPr>
    </w:lvl>
    <w:lvl w:ilvl="7" w:tplc="041A0019" w:tentative="1">
      <w:start w:val="1"/>
      <w:numFmt w:val="lowerLetter"/>
      <w:lvlText w:val="%8."/>
      <w:lvlJc w:val="left"/>
      <w:pPr>
        <w:ind w:left="6507" w:hanging="360"/>
      </w:pPr>
    </w:lvl>
    <w:lvl w:ilvl="8" w:tplc="041A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" w15:restartNumberingAfterBreak="0">
    <w:nsid w:val="337E26CC"/>
    <w:multiLevelType w:val="hybridMultilevel"/>
    <w:tmpl w:val="22F2E442"/>
    <w:lvl w:ilvl="0" w:tplc="97F6569C">
      <w:numFmt w:val="decimal"/>
      <w:lvlText w:val="%1."/>
      <w:lvlJc w:val="left"/>
      <w:pPr>
        <w:ind w:left="1467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87" w:hanging="360"/>
      </w:pPr>
    </w:lvl>
    <w:lvl w:ilvl="2" w:tplc="041A001B" w:tentative="1">
      <w:start w:val="1"/>
      <w:numFmt w:val="lowerRoman"/>
      <w:lvlText w:val="%3."/>
      <w:lvlJc w:val="right"/>
      <w:pPr>
        <w:ind w:left="2907" w:hanging="180"/>
      </w:pPr>
    </w:lvl>
    <w:lvl w:ilvl="3" w:tplc="041A000F" w:tentative="1">
      <w:start w:val="1"/>
      <w:numFmt w:val="decimal"/>
      <w:lvlText w:val="%4."/>
      <w:lvlJc w:val="left"/>
      <w:pPr>
        <w:ind w:left="3627" w:hanging="360"/>
      </w:pPr>
    </w:lvl>
    <w:lvl w:ilvl="4" w:tplc="041A0019" w:tentative="1">
      <w:start w:val="1"/>
      <w:numFmt w:val="lowerLetter"/>
      <w:lvlText w:val="%5."/>
      <w:lvlJc w:val="left"/>
      <w:pPr>
        <w:ind w:left="4347" w:hanging="360"/>
      </w:pPr>
    </w:lvl>
    <w:lvl w:ilvl="5" w:tplc="041A001B" w:tentative="1">
      <w:start w:val="1"/>
      <w:numFmt w:val="lowerRoman"/>
      <w:lvlText w:val="%6."/>
      <w:lvlJc w:val="right"/>
      <w:pPr>
        <w:ind w:left="5067" w:hanging="180"/>
      </w:pPr>
    </w:lvl>
    <w:lvl w:ilvl="6" w:tplc="041A000F" w:tentative="1">
      <w:start w:val="1"/>
      <w:numFmt w:val="decimal"/>
      <w:lvlText w:val="%7."/>
      <w:lvlJc w:val="left"/>
      <w:pPr>
        <w:ind w:left="5787" w:hanging="360"/>
      </w:pPr>
    </w:lvl>
    <w:lvl w:ilvl="7" w:tplc="041A0019" w:tentative="1">
      <w:start w:val="1"/>
      <w:numFmt w:val="lowerLetter"/>
      <w:lvlText w:val="%8."/>
      <w:lvlJc w:val="left"/>
      <w:pPr>
        <w:ind w:left="6507" w:hanging="360"/>
      </w:pPr>
    </w:lvl>
    <w:lvl w:ilvl="8" w:tplc="041A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3" w15:restartNumberingAfterBreak="0">
    <w:nsid w:val="40DD1044"/>
    <w:multiLevelType w:val="hybridMultilevel"/>
    <w:tmpl w:val="E0F47BF8"/>
    <w:lvl w:ilvl="0" w:tplc="041A0017">
      <w:start w:val="1"/>
      <w:numFmt w:val="lowerLetter"/>
      <w:lvlText w:val="%1)"/>
      <w:lvlJc w:val="left"/>
      <w:pPr>
        <w:ind w:left="2148" w:hanging="360"/>
      </w:pPr>
    </w:lvl>
    <w:lvl w:ilvl="1" w:tplc="041A0019" w:tentative="1">
      <w:start w:val="1"/>
      <w:numFmt w:val="lowerLetter"/>
      <w:lvlText w:val="%2."/>
      <w:lvlJc w:val="left"/>
      <w:pPr>
        <w:ind w:left="2868" w:hanging="360"/>
      </w:pPr>
    </w:lvl>
    <w:lvl w:ilvl="2" w:tplc="041A001B" w:tentative="1">
      <w:start w:val="1"/>
      <w:numFmt w:val="lowerRoman"/>
      <w:lvlText w:val="%3."/>
      <w:lvlJc w:val="right"/>
      <w:pPr>
        <w:ind w:left="3588" w:hanging="180"/>
      </w:pPr>
    </w:lvl>
    <w:lvl w:ilvl="3" w:tplc="041A000F" w:tentative="1">
      <w:start w:val="1"/>
      <w:numFmt w:val="decimal"/>
      <w:lvlText w:val="%4."/>
      <w:lvlJc w:val="left"/>
      <w:pPr>
        <w:ind w:left="4308" w:hanging="360"/>
      </w:pPr>
    </w:lvl>
    <w:lvl w:ilvl="4" w:tplc="041A0019" w:tentative="1">
      <w:start w:val="1"/>
      <w:numFmt w:val="lowerLetter"/>
      <w:lvlText w:val="%5."/>
      <w:lvlJc w:val="left"/>
      <w:pPr>
        <w:ind w:left="5028" w:hanging="360"/>
      </w:pPr>
    </w:lvl>
    <w:lvl w:ilvl="5" w:tplc="041A001B" w:tentative="1">
      <w:start w:val="1"/>
      <w:numFmt w:val="lowerRoman"/>
      <w:lvlText w:val="%6."/>
      <w:lvlJc w:val="right"/>
      <w:pPr>
        <w:ind w:left="5748" w:hanging="180"/>
      </w:pPr>
    </w:lvl>
    <w:lvl w:ilvl="6" w:tplc="041A000F" w:tentative="1">
      <w:start w:val="1"/>
      <w:numFmt w:val="decimal"/>
      <w:lvlText w:val="%7."/>
      <w:lvlJc w:val="left"/>
      <w:pPr>
        <w:ind w:left="6468" w:hanging="360"/>
      </w:pPr>
    </w:lvl>
    <w:lvl w:ilvl="7" w:tplc="041A0019" w:tentative="1">
      <w:start w:val="1"/>
      <w:numFmt w:val="lowerLetter"/>
      <w:lvlText w:val="%8."/>
      <w:lvlJc w:val="left"/>
      <w:pPr>
        <w:ind w:left="7188" w:hanging="360"/>
      </w:pPr>
    </w:lvl>
    <w:lvl w:ilvl="8" w:tplc="041A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4" w15:restartNumberingAfterBreak="0">
    <w:nsid w:val="49150141"/>
    <w:multiLevelType w:val="hybridMultilevel"/>
    <w:tmpl w:val="1A185AC4"/>
    <w:lvl w:ilvl="0" w:tplc="17F43B0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43B1060"/>
    <w:multiLevelType w:val="hybridMultilevel"/>
    <w:tmpl w:val="EDEE5A54"/>
    <w:lvl w:ilvl="0" w:tplc="07D82ABC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5FDE2412"/>
    <w:multiLevelType w:val="hybridMultilevel"/>
    <w:tmpl w:val="38CC55A2"/>
    <w:lvl w:ilvl="0" w:tplc="041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A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D883FBF"/>
    <w:multiLevelType w:val="hybridMultilevel"/>
    <w:tmpl w:val="65443CB8"/>
    <w:lvl w:ilvl="0" w:tplc="B3126AF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655524584">
    <w:abstractNumId w:val="6"/>
  </w:num>
  <w:num w:numId="2" w16cid:durableId="845441469">
    <w:abstractNumId w:val="3"/>
  </w:num>
  <w:num w:numId="3" w16cid:durableId="1049525511">
    <w:abstractNumId w:val="2"/>
  </w:num>
  <w:num w:numId="4" w16cid:durableId="1001734379">
    <w:abstractNumId w:val="1"/>
  </w:num>
  <w:num w:numId="5" w16cid:durableId="639119931">
    <w:abstractNumId w:val="5"/>
  </w:num>
  <w:num w:numId="6" w16cid:durableId="1246957032">
    <w:abstractNumId w:val="7"/>
  </w:num>
  <w:num w:numId="7" w16cid:durableId="54429673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53103967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905239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43D"/>
    <w:rsid w:val="000009C3"/>
    <w:rsid w:val="000034D1"/>
    <w:rsid w:val="0000737B"/>
    <w:rsid w:val="000153C7"/>
    <w:rsid w:val="00017D25"/>
    <w:rsid w:val="000203AD"/>
    <w:rsid w:val="0002096E"/>
    <w:rsid w:val="000233BD"/>
    <w:rsid w:val="00041468"/>
    <w:rsid w:val="000461EF"/>
    <w:rsid w:val="0004634F"/>
    <w:rsid w:val="00067CBB"/>
    <w:rsid w:val="0007715B"/>
    <w:rsid w:val="00092D4A"/>
    <w:rsid w:val="0009330D"/>
    <w:rsid w:val="000936AB"/>
    <w:rsid w:val="000C0C96"/>
    <w:rsid w:val="00102A3C"/>
    <w:rsid w:val="001126F6"/>
    <w:rsid w:val="0012204A"/>
    <w:rsid w:val="00126130"/>
    <w:rsid w:val="00144E12"/>
    <w:rsid w:val="001508F2"/>
    <w:rsid w:val="001573BF"/>
    <w:rsid w:val="00166DB2"/>
    <w:rsid w:val="00167791"/>
    <w:rsid w:val="00167EB4"/>
    <w:rsid w:val="00190404"/>
    <w:rsid w:val="001A3DA6"/>
    <w:rsid w:val="001A4B43"/>
    <w:rsid w:val="001B1EAB"/>
    <w:rsid w:val="001B3D71"/>
    <w:rsid w:val="001B4690"/>
    <w:rsid w:val="001E21E0"/>
    <w:rsid w:val="00203C1F"/>
    <w:rsid w:val="00211DBF"/>
    <w:rsid w:val="00222DF4"/>
    <w:rsid w:val="002328A1"/>
    <w:rsid w:val="002471DE"/>
    <w:rsid w:val="00247F58"/>
    <w:rsid w:val="00252C1C"/>
    <w:rsid w:val="00254B1B"/>
    <w:rsid w:val="00260255"/>
    <w:rsid w:val="002841EF"/>
    <w:rsid w:val="00295DA7"/>
    <w:rsid w:val="002A0910"/>
    <w:rsid w:val="002A1E12"/>
    <w:rsid w:val="002A5C5F"/>
    <w:rsid w:val="002B511B"/>
    <w:rsid w:val="002B6FFB"/>
    <w:rsid w:val="002C1C58"/>
    <w:rsid w:val="002C65B2"/>
    <w:rsid w:val="002D12E8"/>
    <w:rsid w:val="002D1927"/>
    <w:rsid w:val="002E2879"/>
    <w:rsid w:val="002E49F2"/>
    <w:rsid w:val="002F32FC"/>
    <w:rsid w:val="00300E9E"/>
    <w:rsid w:val="00302C42"/>
    <w:rsid w:val="00312B87"/>
    <w:rsid w:val="00312BBA"/>
    <w:rsid w:val="00317EFE"/>
    <w:rsid w:val="003328EB"/>
    <w:rsid w:val="003578E0"/>
    <w:rsid w:val="00364426"/>
    <w:rsid w:val="00391CD4"/>
    <w:rsid w:val="00395609"/>
    <w:rsid w:val="003A4691"/>
    <w:rsid w:val="003C09E8"/>
    <w:rsid w:val="003C4074"/>
    <w:rsid w:val="003C54BC"/>
    <w:rsid w:val="003D16B3"/>
    <w:rsid w:val="003D2529"/>
    <w:rsid w:val="003D543D"/>
    <w:rsid w:val="003F5812"/>
    <w:rsid w:val="0040629F"/>
    <w:rsid w:val="00420224"/>
    <w:rsid w:val="00420D58"/>
    <w:rsid w:val="00453F04"/>
    <w:rsid w:val="004573C1"/>
    <w:rsid w:val="00485050"/>
    <w:rsid w:val="004869CC"/>
    <w:rsid w:val="004913E5"/>
    <w:rsid w:val="004A3616"/>
    <w:rsid w:val="004A4FEE"/>
    <w:rsid w:val="004D4988"/>
    <w:rsid w:val="004E0E22"/>
    <w:rsid w:val="004E2026"/>
    <w:rsid w:val="004E2B27"/>
    <w:rsid w:val="004F4A4A"/>
    <w:rsid w:val="004F633A"/>
    <w:rsid w:val="00502DBC"/>
    <w:rsid w:val="00524A47"/>
    <w:rsid w:val="00546CF3"/>
    <w:rsid w:val="00563DE3"/>
    <w:rsid w:val="00564472"/>
    <w:rsid w:val="00573EB9"/>
    <w:rsid w:val="005A0E7F"/>
    <w:rsid w:val="005B0986"/>
    <w:rsid w:val="005C05A0"/>
    <w:rsid w:val="005F1AC3"/>
    <w:rsid w:val="0061110B"/>
    <w:rsid w:val="00613806"/>
    <w:rsid w:val="00621228"/>
    <w:rsid w:val="006362F0"/>
    <w:rsid w:val="00666B89"/>
    <w:rsid w:val="00682A78"/>
    <w:rsid w:val="00694A6D"/>
    <w:rsid w:val="006C276C"/>
    <w:rsid w:val="006C55AB"/>
    <w:rsid w:val="006C7326"/>
    <w:rsid w:val="006D410D"/>
    <w:rsid w:val="006D6E1F"/>
    <w:rsid w:val="006E37BD"/>
    <w:rsid w:val="0070577B"/>
    <w:rsid w:val="00706537"/>
    <w:rsid w:val="00721223"/>
    <w:rsid w:val="00722A36"/>
    <w:rsid w:val="007348E1"/>
    <w:rsid w:val="007415CE"/>
    <w:rsid w:val="00747D8C"/>
    <w:rsid w:val="00754AFF"/>
    <w:rsid w:val="007A6F28"/>
    <w:rsid w:val="007B7C50"/>
    <w:rsid w:val="007C0EB2"/>
    <w:rsid w:val="00802325"/>
    <w:rsid w:val="00807FBF"/>
    <w:rsid w:val="00811252"/>
    <w:rsid w:val="008175C9"/>
    <w:rsid w:val="0082601F"/>
    <w:rsid w:val="00833B78"/>
    <w:rsid w:val="008348FC"/>
    <w:rsid w:val="008368E1"/>
    <w:rsid w:val="00837555"/>
    <w:rsid w:val="00847D3E"/>
    <w:rsid w:val="00880173"/>
    <w:rsid w:val="008833B2"/>
    <w:rsid w:val="008859F6"/>
    <w:rsid w:val="008A41AF"/>
    <w:rsid w:val="008A67C3"/>
    <w:rsid w:val="008B12B8"/>
    <w:rsid w:val="008C1EC5"/>
    <w:rsid w:val="0090487C"/>
    <w:rsid w:val="00905056"/>
    <w:rsid w:val="00906672"/>
    <w:rsid w:val="009266EB"/>
    <w:rsid w:val="0093000D"/>
    <w:rsid w:val="009501FD"/>
    <w:rsid w:val="00971556"/>
    <w:rsid w:val="009873B0"/>
    <w:rsid w:val="00995F2B"/>
    <w:rsid w:val="00996C9A"/>
    <w:rsid w:val="009C2794"/>
    <w:rsid w:val="009C2984"/>
    <w:rsid w:val="009C67B5"/>
    <w:rsid w:val="009E1284"/>
    <w:rsid w:val="00A0156A"/>
    <w:rsid w:val="00A01E10"/>
    <w:rsid w:val="00A0357C"/>
    <w:rsid w:val="00A04F57"/>
    <w:rsid w:val="00A066AB"/>
    <w:rsid w:val="00A066C6"/>
    <w:rsid w:val="00A078D9"/>
    <w:rsid w:val="00A15FDB"/>
    <w:rsid w:val="00A274F7"/>
    <w:rsid w:val="00A322AF"/>
    <w:rsid w:val="00A47503"/>
    <w:rsid w:val="00AD2A03"/>
    <w:rsid w:val="00AF4338"/>
    <w:rsid w:val="00B04AF4"/>
    <w:rsid w:val="00B04E0D"/>
    <w:rsid w:val="00B12CC2"/>
    <w:rsid w:val="00B43BBF"/>
    <w:rsid w:val="00B60C27"/>
    <w:rsid w:val="00B71E9F"/>
    <w:rsid w:val="00B72144"/>
    <w:rsid w:val="00B77B8F"/>
    <w:rsid w:val="00B8232F"/>
    <w:rsid w:val="00B82A59"/>
    <w:rsid w:val="00B83606"/>
    <w:rsid w:val="00B83628"/>
    <w:rsid w:val="00BB060A"/>
    <w:rsid w:val="00BB2E4D"/>
    <w:rsid w:val="00BD2362"/>
    <w:rsid w:val="00BF422D"/>
    <w:rsid w:val="00BF56F4"/>
    <w:rsid w:val="00BF60B2"/>
    <w:rsid w:val="00C2491A"/>
    <w:rsid w:val="00C3358B"/>
    <w:rsid w:val="00C6058F"/>
    <w:rsid w:val="00C76814"/>
    <w:rsid w:val="00C861FF"/>
    <w:rsid w:val="00C920A6"/>
    <w:rsid w:val="00C97A1F"/>
    <w:rsid w:val="00CA4BA2"/>
    <w:rsid w:val="00CC24A5"/>
    <w:rsid w:val="00CC4951"/>
    <w:rsid w:val="00CD5456"/>
    <w:rsid w:val="00D0035E"/>
    <w:rsid w:val="00D07BBD"/>
    <w:rsid w:val="00D15313"/>
    <w:rsid w:val="00D211A3"/>
    <w:rsid w:val="00D3428B"/>
    <w:rsid w:val="00D40B06"/>
    <w:rsid w:val="00D54931"/>
    <w:rsid w:val="00D56696"/>
    <w:rsid w:val="00D61D07"/>
    <w:rsid w:val="00D6721F"/>
    <w:rsid w:val="00D83DDF"/>
    <w:rsid w:val="00DC716C"/>
    <w:rsid w:val="00DD4B31"/>
    <w:rsid w:val="00DD51EC"/>
    <w:rsid w:val="00DE3B59"/>
    <w:rsid w:val="00DF1AB1"/>
    <w:rsid w:val="00DF1AFE"/>
    <w:rsid w:val="00E01BC9"/>
    <w:rsid w:val="00E071D5"/>
    <w:rsid w:val="00E11C4F"/>
    <w:rsid w:val="00E2027C"/>
    <w:rsid w:val="00E20E84"/>
    <w:rsid w:val="00E41253"/>
    <w:rsid w:val="00E45205"/>
    <w:rsid w:val="00E540A6"/>
    <w:rsid w:val="00E75855"/>
    <w:rsid w:val="00E91EE5"/>
    <w:rsid w:val="00EB6C25"/>
    <w:rsid w:val="00EB6FA7"/>
    <w:rsid w:val="00ED35AB"/>
    <w:rsid w:val="00EE7143"/>
    <w:rsid w:val="00EF265F"/>
    <w:rsid w:val="00F018AE"/>
    <w:rsid w:val="00F23FA3"/>
    <w:rsid w:val="00F378F2"/>
    <w:rsid w:val="00F46C43"/>
    <w:rsid w:val="00F63B8F"/>
    <w:rsid w:val="00F67875"/>
    <w:rsid w:val="00F84F33"/>
    <w:rsid w:val="00F863EC"/>
    <w:rsid w:val="00F87D62"/>
    <w:rsid w:val="00F90F01"/>
    <w:rsid w:val="00FA035E"/>
    <w:rsid w:val="00FA296C"/>
    <w:rsid w:val="00FC1166"/>
    <w:rsid w:val="00FD23A1"/>
    <w:rsid w:val="00FE2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710F5B23"/>
  <w15:chartTrackingRefBased/>
  <w15:docId w15:val="{3F3C5027-4DED-E74A-984E-8877838D0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AFE"/>
    <w:pPr>
      <w:spacing w:after="200" w:line="276" w:lineRule="auto"/>
    </w:pPr>
    <w:rPr>
      <w:sz w:val="22"/>
      <w:szCs w:val="22"/>
      <w:lang w:eastAsia="en-US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3D54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3D543D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7B7C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B7C50"/>
  </w:style>
  <w:style w:type="paragraph" w:styleId="Podnoje">
    <w:name w:val="footer"/>
    <w:basedOn w:val="Normal"/>
    <w:link w:val="PodnojeChar"/>
    <w:uiPriority w:val="99"/>
    <w:unhideWhenUsed/>
    <w:rsid w:val="007B7C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B7C50"/>
  </w:style>
  <w:style w:type="paragraph" w:styleId="Bezproreda">
    <w:name w:val="No Spacing"/>
    <w:uiPriority w:val="1"/>
    <w:qFormat/>
    <w:rsid w:val="004E2026"/>
    <w:rPr>
      <w:sz w:val="22"/>
      <w:szCs w:val="22"/>
      <w:lang w:eastAsia="en-US"/>
    </w:rPr>
  </w:style>
  <w:style w:type="paragraph" w:styleId="StandardWeb">
    <w:name w:val="Normal (Web)"/>
    <w:basedOn w:val="Normal"/>
    <w:uiPriority w:val="99"/>
    <w:semiHidden/>
    <w:unhideWhenUsed/>
    <w:rsid w:val="00F90F0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AD2A03"/>
    <w:pPr>
      <w:ind w:left="720"/>
    </w:pPr>
  </w:style>
  <w:style w:type="paragraph" w:customStyle="1" w:styleId="Default">
    <w:name w:val="Default"/>
    <w:rsid w:val="009873B0"/>
    <w:pPr>
      <w:autoSpaceDE w:val="0"/>
      <w:autoSpaceDN w:val="0"/>
      <w:adjustRightInd w:val="0"/>
    </w:pPr>
    <w:rPr>
      <w:rFonts w:ascii="Britannic Bold" w:hAnsi="Britannic Bold" w:cs="Britannic Bol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1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94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4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31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0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63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5B39B-96E9-478A-B08B-9F585ED5F04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416</Words>
  <Characters>2374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Općina Novigrad Podravski</Company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</dc:creator>
  <cp:keywords/>
  <cp:lastModifiedBy>Ivan Mićurin</cp:lastModifiedBy>
  <cp:revision>2</cp:revision>
  <cp:lastPrinted>2019-11-19T14:17:00Z</cp:lastPrinted>
  <dcterms:created xsi:type="dcterms:W3CDTF">2025-10-19T10:00:00Z</dcterms:created>
  <dcterms:modified xsi:type="dcterms:W3CDTF">2025-10-19T10:00:00Z</dcterms:modified>
</cp:coreProperties>
</file>